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CB" w:rsidRDefault="00D107CB" w:rsidP="00A70A3C">
      <w:pPr>
        <w:pStyle w:val="a3"/>
        <w:jc w:val="center"/>
        <w:rPr>
          <w:b/>
          <w:bCs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8237859"/>
            <wp:effectExtent l="19050" t="0" r="3175" b="0"/>
            <wp:docPr id="1" name="Рисунок 1" descr="C:\Users\школа5\Desktop\24-25\Ермачкова Н.Е\зел л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\Desktop\24-25\Ермачкова Н.Е\зел ла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CB" w:rsidRDefault="00D107CB" w:rsidP="00A70A3C">
      <w:pPr>
        <w:pStyle w:val="a3"/>
        <w:jc w:val="center"/>
        <w:rPr>
          <w:b/>
          <w:bCs/>
        </w:rPr>
      </w:pPr>
    </w:p>
    <w:p w:rsidR="00D107CB" w:rsidRDefault="00D107CB" w:rsidP="00A70A3C">
      <w:pPr>
        <w:pStyle w:val="a3"/>
        <w:jc w:val="center"/>
        <w:rPr>
          <w:b/>
          <w:bCs/>
        </w:rPr>
      </w:pPr>
    </w:p>
    <w:p w:rsidR="00D107CB" w:rsidRDefault="00D107CB" w:rsidP="00A70A3C">
      <w:pPr>
        <w:pStyle w:val="a3"/>
        <w:jc w:val="center"/>
        <w:rPr>
          <w:b/>
          <w:bCs/>
        </w:rPr>
      </w:pPr>
    </w:p>
    <w:p w:rsidR="00D107CB" w:rsidRDefault="00D107CB" w:rsidP="00A70A3C">
      <w:pPr>
        <w:pStyle w:val="a3"/>
        <w:jc w:val="center"/>
        <w:rPr>
          <w:b/>
          <w:bCs/>
        </w:rPr>
      </w:pPr>
    </w:p>
    <w:p w:rsidR="00A70A3C" w:rsidRPr="00954802" w:rsidRDefault="00A70A3C" w:rsidP="00A70A3C">
      <w:pPr>
        <w:pStyle w:val="a3"/>
        <w:jc w:val="center"/>
        <w:rPr>
          <w:b/>
          <w:bCs/>
        </w:rPr>
      </w:pPr>
      <w:r w:rsidRPr="008F3415">
        <w:rPr>
          <w:b/>
          <w:bCs/>
        </w:rPr>
        <w:lastRenderedPageBreak/>
        <w:t>ПОЯСНИТЕЛЬНАЯ ЗАПИСКА</w:t>
      </w:r>
    </w:p>
    <w:p w:rsidR="00A70A3C" w:rsidRDefault="00A70A3C" w:rsidP="00D107CB">
      <w:pPr>
        <w:rPr>
          <w:color w:val="000000"/>
        </w:rPr>
      </w:pPr>
      <w:r w:rsidRPr="001F00CB">
        <w:rPr>
          <w:rFonts w:ascii="Times New Roman" w:hAnsi="Times New Roman"/>
          <w:bCs/>
          <w:sz w:val="24"/>
          <w:szCs w:val="24"/>
        </w:rPr>
        <w:t xml:space="preserve">               Рабочая програ</w:t>
      </w:r>
      <w:r w:rsidR="00D107CB">
        <w:rPr>
          <w:rFonts w:ascii="Times New Roman" w:hAnsi="Times New Roman"/>
          <w:bCs/>
          <w:sz w:val="24"/>
          <w:szCs w:val="24"/>
        </w:rPr>
        <w:t xml:space="preserve">мма по внеурочной деятельности </w:t>
      </w:r>
      <w:r w:rsidRPr="001F00CB">
        <w:rPr>
          <w:rFonts w:ascii="Times New Roman" w:hAnsi="Times New Roman"/>
          <w:bCs/>
          <w:sz w:val="24"/>
          <w:szCs w:val="24"/>
        </w:rPr>
        <w:t xml:space="preserve">курса естественнонаучной направленности </w:t>
      </w:r>
      <w:r w:rsidRPr="001F00C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Зеленая лаборатория» составлена для учащихся </w:t>
      </w:r>
      <w:r w:rsidR="00D107CB">
        <w:rPr>
          <w:rFonts w:ascii="Times New Roman" w:hAnsi="Times New Roman"/>
          <w:sz w:val="24"/>
          <w:szCs w:val="24"/>
        </w:rPr>
        <w:t xml:space="preserve">1-4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A3C" w:rsidRPr="0067577F" w:rsidRDefault="00A70A3C" w:rsidP="00A70A3C">
      <w:pPr>
        <w:pStyle w:val="a3"/>
        <w:spacing w:after="0"/>
        <w:jc w:val="both"/>
        <w:rPr>
          <w:color w:val="000000"/>
        </w:rPr>
      </w:pPr>
      <w:r>
        <w:rPr>
          <w:bCs/>
        </w:rPr>
        <w:t xml:space="preserve">Данная </w:t>
      </w:r>
      <w:r w:rsidRPr="00954802">
        <w:rPr>
          <w:bCs/>
        </w:rPr>
        <w:t>программа</w:t>
      </w:r>
      <w:r w:rsidRPr="00954802">
        <w:t xml:space="preserve"> направлена на обеспечение условий развития личности учащегося; творческой самореализации; у</w:t>
      </w:r>
      <w:r>
        <w:t xml:space="preserve">мственного и духовного развития. </w:t>
      </w:r>
    </w:p>
    <w:p w:rsidR="00A70A3C" w:rsidRDefault="00A70A3C" w:rsidP="00A70A3C">
      <w:pPr>
        <w:pStyle w:val="a3"/>
        <w:spacing w:after="0" w:line="294" w:lineRule="atLeast"/>
      </w:pPr>
      <w:r>
        <w:t xml:space="preserve">Коллективная работа над творческими проектами и исследованиями является важным моментом этой деятельности, помогает легче освоить и хорошо запомнить научную информацию, формирует коллектив единомышленников, учит детей общаться со сверстниками, отстаивать свою точку зрения.                                                                  </w:t>
      </w:r>
      <w:r>
        <w:rPr>
          <w:color w:val="131313"/>
        </w:rPr>
        <w:t>Актуальность реализуемой программы заключается в том, что в этом возрасте у школьников возникают множество вопросов, и темы, рассматриваемые в рамках реализации программы кружка, позволят ребятам не только получить ответы, но и самим познавать окружающий нас мир путём наблюдений и экспериментов. Большое внимание в программе уделяется вопросам бережного отношения к природе.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качества биологического образования на основе применения современных информационно-коммуникационных технологий, углубление и расширение знаний и умений по биологии, сущности биологических процессов, явлений и их закономерностях, развитие навыков экспериментальной и исследовательской деятельности учащихся, работы с дополнительной литературой; выявление наиболее способных учеников</w:t>
      </w:r>
      <w:proofErr w:type="gram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70A3C" w:rsidRPr="00062BF0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задачи</w:t>
      </w:r>
      <w:proofErr w:type="gram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системы научных знаний о системе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начальных систематизированных представлений о биологических объектах, процессах, явлениях, закономерностях, об </w:t>
      </w:r>
      <w:proofErr w:type="spell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жизни, взаимосвязи живого и неживого в биосфере;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задачи</w:t>
      </w:r>
      <w:proofErr w:type="gram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приобретать опыт использования методов биологической науки и проведения несложных биологических экспериментов для изучения живых организмов и связи человека с ним;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в процессе работы с различными источниками информации, умений по выполнению типовых заданий, применяемых в контрольно-измерительных материалах ЕГЭ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приемы, умения и навыки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задачи</w:t>
      </w:r>
      <w:proofErr w:type="gram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интерес к миру живых существ.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ответственное отношение к порученному делу.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основы экологической грамотности,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Формы работы</w:t>
      </w:r>
      <w:r w:rsidRPr="00501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лабораторные и практические работы, творческие мастерские, экскурсии, творческие проекты; просмотр видеофильмов, мини-конференции с презентациями, использование проектного метода, активное вовлечение учащихся в самостоятельную проектную и исследовательскую работу. При этом обязательным является создание условий для организации самостоятельной работы учащихся как индивидуально, так и в группах. </w:t>
      </w: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методы, используемые в работе по программе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Словесно-иллюстративные методы: рассказ, беседа, дискуссия, работа с биологической литературой.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Репродуктивные методы: воспроизведение полученных знаний во время выступлений.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Частично-поисковые методы (при систематизации коллекционного материала).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Исследовательские методы (при работе с микроскопом).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Наглядность: просмотр видео-, компьютерных презентаций, биологических коллекций, плакатов, моделей и макетов.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учебно-познавательный интерес к новому учебному материалу и способам решения новой задачи;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риентация на понимание причин успеха во </w:t>
      </w:r>
      <w:proofErr w:type="spell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диалог)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Формирование компетенций анализа, проектирования, организации деятельности.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 здорового и безопасного образа жизни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прекрасного и эстетические чувства на основе знакомства с природными объектами.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чтение. Обучающийся сможет: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резюмировать главную идею текста;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информационный);критически оценивать содержание и форму текста.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необходимые ключевые поисковые слова и запросы;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полученные результаты поиска со своей деятельностью.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сообщения, проекты в устной и письменной форме;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 освоения курса являются следующие умения: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существенные признаки биологических объектов (клеток и организмов растений) и процессов, характерных для живых организмов;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классификацию биологических объектов (растений) на основе определения их принадлежности к определенной систематической группе;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биологические объекты, 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жизнедеятельности; делать выводы и умозаключения на основе сравнения;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аргументировать основные правила поведения в природе;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последствия деятельности человека в природе;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A70A3C" w:rsidRPr="002E19A6" w:rsidRDefault="00A70A3C" w:rsidP="002E19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соблюдать правила работы в кабинете биологии.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0A3C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A70A3C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Отличительные признаки живого и неживого. Связь организмов со средой обитания. Взаимосвязь организмов природе. Экологические факторы и их влияние на живые организмы. Влияние деятельности человека на природу, ее охрана.</w:t>
      </w:r>
    </w:p>
    <w:p w:rsidR="00A70A3C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КЛЕТОЧНОЕ СТРОЕНИЕ ОРГАНИЗМОВ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Методы исследования. Микроскоп. Изготовление микропрепаратов. Клетка и ее строение: оболочка, цитоплазма, ядро, вакуоли, пластиды. Сравнение клеток  растений и животных. Химический состав растений. Жизнедеятельность клетки: поступление веществ в клетку (дыхание, питание), рост, развитие и деление клетки. Понятие «ткань».</w:t>
      </w:r>
    </w:p>
    <w:p w:rsidR="00A70A3C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ЦАРСТВО БАКТЕРИЙ. ЦАРСТВО ГРИБЫ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Строение и жизнедеятельность бактерий. Размножение бактерий. Бактерии и их роль в природе и жизни человека. Разнообразие бактерий, их распространение в природе. Вирусы. Грибы. Общая характеристика грибов, их строение и жизнедеятельность. Шляпочные грибы. Профилактика отравления грибами. Дрожжи, плесневые грибы. Грибы – паразиты. Достижения микробиологии.</w:t>
      </w:r>
    </w:p>
    <w:p w:rsidR="00A70A3C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1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ЦАРСТВО РАСТЕНИЯ</w:t>
      </w:r>
    </w:p>
    <w:p w:rsidR="00A70A3C" w:rsidRPr="00AD1E55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Удивительные растения. Общая характеристика растительного царства. Лишайники. Исследование состояния воздуха по наличию лишайников. Многообразие и систематика растений. Сравнительная характеристика отделов растений. Комнатные растения. Происхождение растений. Основные этапы развития растительного мира.</w:t>
      </w:r>
    </w:p>
    <w:p w:rsidR="00A70A3C" w:rsidRPr="00171A20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0A3C" w:rsidRPr="0050142F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ПРИРОДА ПОД МИКРОСКОПОМ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 природы. Правила безопасности и меры первой помощи.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природы с помощью микроскопа. Правила работы с микроскопом.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Клетка - единица строения, жизнедеятельности, роста и развития организмов. Многообразие клеток. Строение про- и </w:t>
      </w:r>
      <w:proofErr w:type="spellStart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эукариотической</w:t>
      </w:r>
      <w:proofErr w:type="spellEnd"/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клетки. Деление клетки. Митоз и мейоз.Неклеточные формы.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 Исследования природы с помощью микроскопа.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микропрепаратов клеток кожицы чешуи лука, клеток листа элодеи, плодов томата, шиповника. Виды тканей, отличие растительной ткани от животной, особенности строения и функции тканей. Работа с готовыми препаратами тканей.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мастерская «Создание модели клетки из пластилина».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A3C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И МНОГООБРАЗИЕ ПОКРЫТОСЕМЕННЫХ РАСТЕНИЙ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Сезонность в природе. Фенологические наблюдения.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№1 «Сезонные изменения в жизни растений»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на школьный участок, знакомство с растения разных жизненных форм, осенние явления в жизни растений Заготовка растений для определения и гербария. Оформление отчёта экскурсии.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- синоптики, растения - индикаторы загрязнения.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Эволюция растительного мира.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«орган». Органы цветкового растения.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Тайна семени (особенности строения семян). Химический состав семени. Прорастание семян.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Вегетативные органы цветкового растения. Развитие корня из зародышевого корешка. Корневая система и процессы жизнедеятельности с ней связанные.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Вегетативные органы цветковых растений: побег. Рост и развитие побега. Строение видоизменённых подземных побегов. Внешнее и клеточное строение листа. Видоизменения листьев.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кожицы и основной ткани листа герани.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строения жилки листа и стебля.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Генеративные органы растения: цветок. Разнообразие плодов и семян.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A3C" w:rsidRPr="00214930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ТАЙНЫ ЖИЗНИ РАСТЕНИЙ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Жизнедеятельность организмов: минеральное и воздушное питание растений. Сравнительная характеристика питания растений и животных.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дыхания и транспирации. Движение растений.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Растение- живой организм. Взаимосвязь между органами растения. Обмен веществ и энергии- основное свойство живых организмов.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размножения растений. Размножение споровых растений.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Сравнительная характеристика полового размножения голосеменных и покрытосеменных растений.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 проект: «Вегетативное размножение. Черенкование комнатных растений. Использование вегетативного размножения человеком»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A3C" w:rsidRPr="00214930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СИСТЕМАТИКА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гербарным материалом: определение растений, относящихся к разным семействам.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№2 «Разнообразие растений нашей местности, их мест обитания. Распознавание местных видов растений».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A3C" w:rsidRPr="00214930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ОРГАНИЗМ И СРЕДА ОБ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ИТАНИЯ. ЭКОСИСТЕМА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обитания и экологические факторы, их влияние на растения.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экологическая система? Естественные и искусственные экосистемы.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организмов друг с другом и с окружающей средой.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№3 «Растительное сообщество».</w:t>
      </w:r>
    </w:p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проект: «Природные сообщества родного края»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A3C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ОБЛАСТИ ИСПОЛЬЗОВАНИЯ РАСТЕНИЙ</w:t>
      </w: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.ВЛИЯНИЕ ХОЗЯЙСТВЕННОЙ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</w:t>
      </w:r>
      <w:r w:rsidRPr="0062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РАСТЕНИЯ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растений в природе и жизни человека. Лекарственные растения и биологически активные вещества. Охрана, рациональное использование и восстановле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растительных ресурсов и животных в планетарном масштабе как важнейшая международная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задача. Растения Красной кн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Крыма. М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еры по их охране.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сочинение по выбору: «Что я хочу рассказать о живом организме», «Один день из жизни…»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Демонстрации: 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 объектов, гербариев, муляжей, кол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лекций плодов и семян, представителей разных таксонов и экоси</w:t>
      </w: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 региона.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Экскурсии: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«Сезонные изменения в жизни растений (весна, осень, зима)»;</w:t>
      </w:r>
    </w:p>
    <w:p w:rsidR="00A70A3C" w:rsidRPr="00626F44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F44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«Разнообразие растений нашей местности, их мест обитания. Распознавание местных видов растений».</w:t>
      </w:r>
    </w:p>
    <w:p w:rsidR="00A70A3C" w:rsidRPr="00AD1E55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«Растительное сообщество»</w:t>
      </w:r>
    </w:p>
    <w:p w:rsidR="00A70A3C" w:rsidRDefault="00A70A3C" w:rsidP="002E19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0A3C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9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ТЕМАТИЧЕСКИЙ ПЛАН</w:t>
      </w:r>
    </w:p>
    <w:p w:rsidR="00A70A3C" w:rsidRPr="00F627D6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27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A70A3C" w:rsidRDefault="00A70A3C" w:rsidP="00A70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3523"/>
        <w:gridCol w:w="1134"/>
        <w:gridCol w:w="1134"/>
        <w:gridCol w:w="1276"/>
        <w:gridCol w:w="1276"/>
      </w:tblGrid>
      <w:tr w:rsidR="00A70A3C" w:rsidRPr="00094BD1" w:rsidTr="00F627D6">
        <w:trPr>
          <w:trHeight w:val="265"/>
        </w:trPr>
        <w:tc>
          <w:tcPr>
            <w:tcW w:w="588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3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094BD1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09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94BD1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276" w:type="dxa"/>
          </w:tcPr>
          <w:p w:rsidR="00A70A3C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09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094B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276" w:type="dxa"/>
          </w:tcPr>
          <w:p w:rsidR="00A70A3C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094BD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A70A3C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экскурс.</w:t>
            </w:r>
          </w:p>
        </w:tc>
      </w:tr>
      <w:tr w:rsidR="00A70A3C" w:rsidRPr="00094BD1" w:rsidTr="00F627D6">
        <w:trPr>
          <w:trHeight w:val="389"/>
        </w:trPr>
        <w:tc>
          <w:tcPr>
            <w:tcW w:w="588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A70A3C" w:rsidRPr="00764533" w:rsidRDefault="00A70A3C" w:rsidP="00F627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A3C" w:rsidRPr="00094BD1" w:rsidTr="00F627D6">
        <w:trPr>
          <w:trHeight w:val="359"/>
        </w:trPr>
        <w:tc>
          <w:tcPr>
            <w:tcW w:w="588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A70A3C" w:rsidRPr="00764533" w:rsidRDefault="00A70A3C" w:rsidP="00F627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A3C" w:rsidRPr="00094BD1" w:rsidTr="00F627D6">
        <w:trPr>
          <w:trHeight w:val="408"/>
        </w:trPr>
        <w:tc>
          <w:tcPr>
            <w:tcW w:w="588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A70A3C" w:rsidRPr="00764533" w:rsidRDefault="00A70A3C" w:rsidP="00F627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Царство бактерий. Царство грибы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A3C" w:rsidRPr="00094BD1" w:rsidTr="00F627D6">
        <w:trPr>
          <w:trHeight w:val="412"/>
        </w:trPr>
        <w:tc>
          <w:tcPr>
            <w:tcW w:w="588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:rsidR="00A70A3C" w:rsidRPr="00764533" w:rsidRDefault="00A70A3C" w:rsidP="00F627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 растения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0A3C" w:rsidRPr="00094BD1" w:rsidRDefault="00A70A3C" w:rsidP="00A70A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3523"/>
        <w:gridCol w:w="1134"/>
        <w:gridCol w:w="1134"/>
        <w:gridCol w:w="1276"/>
        <w:gridCol w:w="1276"/>
      </w:tblGrid>
      <w:tr w:rsidR="00A70A3C" w:rsidRPr="00094BD1" w:rsidTr="00F627D6">
        <w:trPr>
          <w:trHeight w:val="389"/>
        </w:trPr>
        <w:tc>
          <w:tcPr>
            <w:tcW w:w="588" w:type="dxa"/>
          </w:tcPr>
          <w:p w:rsidR="00A70A3C" w:rsidRPr="00094BD1" w:rsidRDefault="00D107CB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:rsidR="00A70A3C" w:rsidRPr="00FF59BF" w:rsidRDefault="00A70A3C" w:rsidP="00F6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Введение. Природа под микроскопом 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A3C" w:rsidRPr="00094BD1" w:rsidTr="00F627D6">
        <w:trPr>
          <w:trHeight w:val="359"/>
        </w:trPr>
        <w:tc>
          <w:tcPr>
            <w:tcW w:w="588" w:type="dxa"/>
          </w:tcPr>
          <w:p w:rsidR="00A70A3C" w:rsidRPr="00094BD1" w:rsidRDefault="00D107CB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</w:tcPr>
          <w:p w:rsidR="00A70A3C" w:rsidRPr="00FF59BF" w:rsidRDefault="00A70A3C" w:rsidP="00F627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Строение и многообразие покрытосеменных растений 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A3C" w:rsidRPr="00094BD1" w:rsidTr="00F627D6">
        <w:trPr>
          <w:trHeight w:val="408"/>
        </w:trPr>
        <w:tc>
          <w:tcPr>
            <w:tcW w:w="588" w:type="dxa"/>
          </w:tcPr>
          <w:p w:rsidR="00A70A3C" w:rsidRPr="00094BD1" w:rsidRDefault="00D107CB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</w:tcPr>
          <w:p w:rsidR="00A70A3C" w:rsidRPr="00FF59BF" w:rsidRDefault="00A70A3C" w:rsidP="00F627D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Тайны жизни растений.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A3C" w:rsidRPr="00094BD1" w:rsidTr="00F627D6">
        <w:trPr>
          <w:trHeight w:val="412"/>
        </w:trPr>
        <w:tc>
          <w:tcPr>
            <w:tcW w:w="588" w:type="dxa"/>
          </w:tcPr>
          <w:p w:rsidR="00A70A3C" w:rsidRPr="00094BD1" w:rsidRDefault="00D107CB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3" w:type="dxa"/>
          </w:tcPr>
          <w:p w:rsidR="00A70A3C" w:rsidRPr="00FF59BF" w:rsidRDefault="00A70A3C" w:rsidP="00F627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A3C" w:rsidRPr="00094BD1" w:rsidTr="00F627D6">
        <w:trPr>
          <w:trHeight w:val="412"/>
        </w:trPr>
        <w:tc>
          <w:tcPr>
            <w:tcW w:w="588" w:type="dxa"/>
          </w:tcPr>
          <w:p w:rsidR="00A70A3C" w:rsidRPr="00094BD1" w:rsidRDefault="00D107CB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3" w:type="dxa"/>
          </w:tcPr>
          <w:p w:rsidR="00A70A3C" w:rsidRPr="00FF59BF" w:rsidRDefault="00A70A3C" w:rsidP="00F627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Организм и среда обитания. Экосистема.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3C" w:rsidRPr="00094BD1" w:rsidTr="00F627D6">
        <w:trPr>
          <w:trHeight w:val="639"/>
        </w:trPr>
        <w:tc>
          <w:tcPr>
            <w:tcW w:w="588" w:type="dxa"/>
          </w:tcPr>
          <w:p w:rsidR="00A70A3C" w:rsidRPr="00094BD1" w:rsidRDefault="00D107CB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3" w:type="dxa"/>
          </w:tcPr>
          <w:p w:rsidR="00A70A3C" w:rsidRPr="00FF59BF" w:rsidRDefault="00A70A3C" w:rsidP="00F6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Области использования растений</w:t>
            </w:r>
            <w:proofErr w:type="gramStart"/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лияние хозяйственной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</w:t>
            </w:r>
            <w:r w:rsidRPr="00FF5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растения 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0A3C" w:rsidRPr="00094BD1" w:rsidRDefault="00A70A3C" w:rsidP="00F62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0A3C" w:rsidRDefault="00A70A3C" w:rsidP="00A70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19A6" w:rsidRPr="002E19A6" w:rsidRDefault="00D95B36" w:rsidP="002E1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9A6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bookmarkStart w:id="0" w:name="_GoBack"/>
      <w:bookmarkEnd w:id="0"/>
    </w:p>
    <w:p w:rsidR="002E19A6" w:rsidRPr="002E19A6" w:rsidRDefault="00D95B36" w:rsidP="002E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9A6">
        <w:rPr>
          <w:rFonts w:ascii="Times New Roman" w:hAnsi="Times New Roman" w:cs="Times New Roman"/>
          <w:sz w:val="24"/>
          <w:szCs w:val="24"/>
        </w:rPr>
        <w:t>1. Биологическое разнообразие. Водоросли и грибы. Автор: Мухин В. А., Издание: Феникс: 2013</w:t>
      </w:r>
    </w:p>
    <w:p w:rsidR="002E19A6" w:rsidRPr="002E19A6" w:rsidRDefault="00D95B36" w:rsidP="002E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9A6">
        <w:rPr>
          <w:rFonts w:ascii="Times New Roman" w:hAnsi="Times New Roman" w:cs="Times New Roman"/>
          <w:sz w:val="24"/>
          <w:szCs w:val="24"/>
        </w:rPr>
        <w:t xml:space="preserve"> 2. Ботаника. Автор: Лазаревич С. В. Издание: ИВЦ Минфина: 2012</w:t>
      </w:r>
    </w:p>
    <w:p w:rsidR="002E19A6" w:rsidRPr="002E19A6" w:rsidRDefault="00D95B36" w:rsidP="002E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9A6">
        <w:rPr>
          <w:rFonts w:ascii="Times New Roman" w:hAnsi="Times New Roman" w:cs="Times New Roman"/>
          <w:sz w:val="24"/>
          <w:szCs w:val="24"/>
        </w:rPr>
        <w:t xml:space="preserve"> 3. Ботаника. Автор: Родионова А. С., </w:t>
      </w:r>
      <w:proofErr w:type="spellStart"/>
      <w:r w:rsidRPr="002E19A6">
        <w:rPr>
          <w:rFonts w:ascii="Times New Roman" w:hAnsi="Times New Roman" w:cs="Times New Roman"/>
          <w:sz w:val="24"/>
          <w:szCs w:val="24"/>
        </w:rPr>
        <w:t>Скупченко</w:t>
      </w:r>
      <w:proofErr w:type="spellEnd"/>
      <w:r w:rsidRPr="002E19A6">
        <w:rPr>
          <w:rFonts w:ascii="Times New Roman" w:hAnsi="Times New Roman" w:cs="Times New Roman"/>
          <w:sz w:val="24"/>
          <w:szCs w:val="24"/>
        </w:rPr>
        <w:t xml:space="preserve"> В. Б., Малышева О. Н., </w:t>
      </w:r>
      <w:proofErr w:type="spellStart"/>
      <w:r w:rsidRPr="002E19A6">
        <w:rPr>
          <w:rFonts w:ascii="Times New Roman" w:hAnsi="Times New Roman" w:cs="Times New Roman"/>
          <w:sz w:val="24"/>
          <w:szCs w:val="24"/>
        </w:rPr>
        <w:t>Джикович</w:t>
      </w:r>
      <w:proofErr w:type="spellEnd"/>
      <w:r w:rsidRPr="002E19A6">
        <w:rPr>
          <w:rFonts w:ascii="Times New Roman" w:hAnsi="Times New Roman" w:cs="Times New Roman"/>
          <w:sz w:val="24"/>
          <w:szCs w:val="24"/>
        </w:rPr>
        <w:t xml:space="preserve"> Ю. В. Издание: Академия: 2012 </w:t>
      </w:r>
    </w:p>
    <w:p w:rsidR="002E19A6" w:rsidRPr="002E19A6" w:rsidRDefault="00D95B36" w:rsidP="002E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9A6">
        <w:rPr>
          <w:rFonts w:ascii="Times New Roman" w:hAnsi="Times New Roman" w:cs="Times New Roman"/>
          <w:sz w:val="24"/>
          <w:szCs w:val="24"/>
        </w:rPr>
        <w:t xml:space="preserve">4. Ботаника. Автор: </w:t>
      </w:r>
      <w:proofErr w:type="spellStart"/>
      <w:r w:rsidRPr="002E19A6">
        <w:rPr>
          <w:rFonts w:ascii="Times New Roman" w:hAnsi="Times New Roman" w:cs="Times New Roman"/>
          <w:sz w:val="24"/>
          <w:szCs w:val="24"/>
        </w:rPr>
        <w:t>Зайчикова</w:t>
      </w:r>
      <w:proofErr w:type="spellEnd"/>
      <w:r w:rsidRPr="002E19A6">
        <w:rPr>
          <w:rFonts w:ascii="Times New Roman" w:hAnsi="Times New Roman" w:cs="Times New Roman"/>
          <w:sz w:val="24"/>
          <w:szCs w:val="24"/>
        </w:rPr>
        <w:t xml:space="preserve"> С. Г., Барабанов Е. И. Издание: ГЭОТАР-Медиа: 2013</w:t>
      </w:r>
    </w:p>
    <w:p w:rsidR="002E19A6" w:rsidRPr="002E19A6" w:rsidRDefault="00D95B36" w:rsidP="002E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9A6">
        <w:rPr>
          <w:rFonts w:ascii="Times New Roman" w:hAnsi="Times New Roman" w:cs="Times New Roman"/>
          <w:sz w:val="24"/>
          <w:szCs w:val="24"/>
        </w:rPr>
        <w:t xml:space="preserve"> 5. Ботаника. Курс альгологии и микологии Издание: МГУ: 2011 </w:t>
      </w:r>
    </w:p>
    <w:p w:rsidR="002E19A6" w:rsidRPr="002E19A6" w:rsidRDefault="00D95B36" w:rsidP="002E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9A6">
        <w:rPr>
          <w:rFonts w:ascii="Times New Roman" w:hAnsi="Times New Roman" w:cs="Times New Roman"/>
          <w:sz w:val="24"/>
          <w:szCs w:val="24"/>
        </w:rPr>
        <w:t xml:space="preserve">6. Ботаника. Руководство по учебной практике для студентов Автор: Анцышкина А. М., Барабанов Е. И., </w:t>
      </w:r>
      <w:proofErr w:type="spellStart"/>
      <w:r w:rsidRPr="002E19A6">
        <w:rPr>
          <w:rFonts w:ascii="Times New Roman" w:hAnsi="Times New Roman" w:cs="Times New Roman"/>
          <w:sz w:val="24"/>
          <w:szCs w:val="24"/>
        </w:rPr>
        <w:t>Мостова</w:t>
      </w:r>
      <w:proofErr w:type="spellEnd"/>
      <w:r w:rsidRPr="002E19A6">
        <w:rPr>
          <w:rFonts w:ascii="Times New Roman" w:hAnsi="Times New Roman" w:cs="Times New Roman"/>
          <w:sz w:val="24"/>
          <w:szCs w:val="24"/>
        </w:rPr>
        <w:t xml:space="preserve"> Л. В. Издание: Медицинское информационное агентство: 2011 </w:t>
      </w:r>
    </w:p>
    <w:p w:rsidR="002E19A6" w:rsidRDefault="00D95B36" w:rsidP="002E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9A6">
        <w:rPr>
          <w:rFonts w:ascii="Times New Roman" w:hAnsi="Times New Roman" w:cs="Times New Roman"/>
          <w:sz w:val="24"/>
          <w:szCs w:val="24"/>
        </w:rPr>
        <w:lastRenderedPageBreak/>
        <w:t xml:space="preserve">7. Введение в экологию растений Автор: Афанасьева Н. Б., Березина Н. А. Издание: Издательство МГУ: 2011 </w:t>
      </w:r>
    </w:p>
    <w:p w:rsidR="00D95B36" w:rsidRPr="002E19A6" w:rsidRDefault="00D95B36" w:rsidP="002E1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9A6">
        <w:rPr>
          <w:rFonts w:ascii="Times New Roman" w:hAnsi="Times New Roman" w:cs="Times New Roman"/>
          <w:sz w:val="24"/>
          <w:szCs w:val="24"/>
        </w:rPr>
        <w:t xml:space="preserve">8. Естествознание. Ботаника Автор: </w:t>
      </w:r>
      <w:proofErr w:type="spellStart"/>
      <w:r w:rsidRPr="002E19A6">
        <w:rPr>
          <w:rFonts w:ascii="Times New Roman" w:hAnsi="Times New Roman" w:cs="Times New Roman"/>
          <w:sz w:val="24"/>
          <w:szCs w:val="24"/>
        </w:rPr>
        <w:t>Долгачева</w:t>
      </w:r>
      <w:proofErr w:type="spellEnd"/>
      <w:r w:rsidRPr="002E19A6">
        <w:rPr>
          <w:rFonts w:ascii="Times New Roman" w:hAnsi="Times New Roman" w:cs="Times New Roman"/>
          <w:sz w:val="24"/>
          <w:szCs w:val="24"/>
        </w:rPr>
        <w:t xml:space="preserve"> В. С., Алексахина Е. М. Издание: Академия: 2012</w:t>
      </w:r>
    </w:p>
    <w:sectPr w:rsidR="00D95B36" w:rsidRPr="002E19A6" w:rsidSect="002E19A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44"/>
    <w:rsid w:val="002E19A6"/>
    <w:rsid w:val="007F06CB"/>
    <w:rsid w:val="00A70A3C"/>
    <w:rsid w:val="00CE7D44"/>
    <w:rsid w:val="00D107CB"/>
    <w:rsid w:val="00D95B36"/>
    <w:rsid w:val="00DC44E0"/>
    <w:rsid w:val="00F627D6"/>
    <w:rsid w:val="00F9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A70A3C"/>
    <w:pPr>
      <w:widowControl w:val="0"/>
      <w:autoSpaceDE w:val="0"/>
      <w:autoSpaceDN w:val="0"/>
      <w:spacing w:before="4" w:after="0" w:line="319" w:lineRule="exact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0A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A7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A70A3C"/>
    <w:rPr>
      <w:rFonts w:ascii="Century Schoolbook" w:hAnsi="Century Schoolbook" w:cs="Century Schoolbook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A70A3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70A3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7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школа5</cp:lastModifiedBy>
  <cp:revision>8</cp:revision>
  <dcterms:created xsi:type="dcterms:W3CDTF">2023-10-12T02:30:00Z</dcterms:created>
  <dcterms:modified xsi:type="dcterms:W3CDTF">2024-09-12T11:26:00Z</dcterms:modified>
</cp:coreProperties>
</file>